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A5" w:rsidRDefault="009D5827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noProof/>
          <w:sz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10210800</wp:posOffset>
            </wp:positionV>
            <wp:extent cx="444500" cy="254000"/>
            <wp:effectExtent l="0" t="0" r="0" b="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77045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48"/>
        </w:rPr>
        <w:t>大题专项练</w:t>
      </w:r>
      <w:r>
        <w:rPr>
          <w:rFonts w:ascii="Times New Roman" w:eastAsia="宋体" w:hAnsi="宋体"/>
          <w:sz w:val="48"/>
        </w:rPr>
        <w:t>(</w:t>
      </w:r>
      <w:r>
        <w:rPr>
          <w:rFonts w:ascii="Arial" w:eastAsia="黑体" w:hAnsi="黑体"/>
          <w:sz w:val="48"/>
        </w:rPr>
        <w:t>二</w:t>
      </w:r>
      <w:r>
        <w:rPr>
          <w:rFonts w:ascii="Times New Roman" w:eastAsia="宋体" w:hAnsi="宋体"/>
          <w:sz w:val="48"/>
        </w:rPr>
        <w:t>)</w:t>
      </w:r>
      <w:r>
        <w:rPr>
          <w:rFonts w:ascii="Times New Roman" w:eastAsia="宋体" w:hAnsi="宋体"/>
          <w:sz w:val="48"/>
        </w:rPr>
        <w:t xml:space="preserve">　</w:t>
      </w:r>
      <w:r>
        <w:rPr>
          <w:rFonts w:ascii="Arial" w:eastAsia="黑体" w:hAnsi="黑体"/>
          <w:sz w:val="48"/>
        </w:rPr>
        <w:t>数列</w:t>
      </w:r>
      <w:r w:rsidR="00D11FCD"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A</w:t>
      </w:r>
      <w:r>
        <w:rPr>
          <w:rFonts w:ascii="Arial" w:eastAsia="黑体" w:hAnsi="黑体"/>
        </w:rPr>
        <w:t>组</w:t>
      </w:r>
      <w:r>
        <w:rPr>
          <w:rFonts w:ascii="Times New Roman" w:eastAsia="宋体" w:hAnsi="宋体"/>
        </w:rPr>
        <w:t xml:space="preserve">　</w:t>
      </w:r>
      <w:r>
        <w:rPr>
          <w:rFonts w:ascii="Arial" w:eastAsia="黑体" w:hAnsi="黑体"/>
        </w:rPr>
        <w:t>基础通关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14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是等比数列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设等差数列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的公差为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14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d=</w:t>
      </w:r>
      <w:r>
        <w:rPr>
          <w:rFonts w:ascii="Times New Roman" w:eastAsia="宋体" w:hAnsi="宋体"/>
        </w:rPr>
        <w:t>3,2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d=</w:t>
      </w:r>
      <w:r>
        <w:rPr>
          <w:rFonts w:ascii="Times New Roman" w:eastAsia="宋体" w:hAnsi="宋体"/>
        </w:rPr>
        <w:t>14,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d=</w:t>
      </w:r>
      <w:r>
        <w:rPr>
          <w:rFonts w:ascii="Times New Roman" w:eastAsia="宋体" w:hAnsi="宋体"/>
        </w:rPr>
        <w:t>3,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设等比数列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的公比为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联立解得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楷体" w:hAnsi="Cambria Math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.</m:t>
                  </m:r>
                </m:e>
              </m:mr>
            </m:m>
          </m:e>
        </m:d>
      </m:oMath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2×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254,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2×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[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-(-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]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-(-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86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15,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color w:val="FF0000"/>
        </w:rPr>
        <w:t>证明</w:t>
      </w:r>
      <w:r>
        <w:rPr>
          <w:rFonts w:ascii="Times New Roman" w:eastAsia="宋体" w:hAnsi="宋体"/>
          <w:color w:val="FF0000"/>
        </w:rPr>
        <w:t>: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3}</w:t>
      </w:r>
      <w:r>
        <w:rPr>
          <w:rFonts w:ascii="Times New Roman" w:eastAsia="宋体" w:hAnsi="宋体"/>
        </w:rPr>
        <w:t>是等比数列</w:t>
      </w:r>
      <w:r>
        <w:rPr>
          <w:rFonts w:ascii="Times New Roman" w:eastAsia="宋体" w:hAnsi="宋体"/>
        </w:rPr>
        <w:t>;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的通项公式以及前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证明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+9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3}</w:t>
      </w:r>
      <w:r>
        <w:rPr>
          <w:rFonts w:ascii="Times New Roman" w:eastAsia="楷体" w:hAnsi="楷体"/>
        </w:rPr>
        <w:t>是以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为首项</w:t>
      </w:r>
      <w:r>
        <w:rPr>
          <w:rFonts w:ascii="Times New Roman" w:eastAsia="宋体" w:hAnsi="宋体"/>
        </w:rPr>
        <w:t>,3</w:t>
      </w:r>
      <w:r>
        <w:rPr>
          <w:rFonts w:ascii="Times New Roman" w:eastAsia="楷体" w:hAnsi="楷体"/>
        </w:rPr>
        <w:t>为公比的等比数列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(3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3×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n+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sub>
                </m:sSub>
              </m:den>
            </m:f>
          </m:e>
        </m:d>
      </m:oMath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所以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是以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为首项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为公比的等比数列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n</m:t>
            </m:r>
          </m:sup>
        </m:sSup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n</m:t>
            </m:r>
          </m:sup>
        </m:sSup>
      </m:oMath>
      <w:r>
        <w:rPr>
          <w:rFonts w:ascii="Times New Roman" w:eastAsia="宋体" w:hAnsi="宋体"/>
          <w:i/>
        </w:rPr>
        <w:t>=-n.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的公差为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为整数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等比数列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的公比为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d=q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100,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由题意可得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10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+45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=100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=9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9</m:t>
                      </m:r>
                    </m:den>
                  </m:f>
                </m:e>
              </m:mr>
            </m:m>
          </m:e>
        </m:d>
      </m:oMath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或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n-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ptab w:relativeTo="margin" w:alignment="right" w:leader="none"/>
      </w:r>
      <w:r>
        <w:rPr>
          <w:rFonts w:ascii="Times New Roman" w:eastAsia="宋体" w:hAnsi="宋体"/>
          <w:i/>
        </w:rPr>
        <w:t>①</w:t>
      </w:r>
    </w:p>
    <w:p w:rsidR="00A21BA5" w:rsidRDefault="00A21BA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 w:rsidR="009D5827">
        <w:rPr>
          <w:rFonts w:ascii="Times New Roman" w:eastAsia="宋体" w:hAnsi="宋体"/>
          <w:i/>
        </w:rPr>
        <w:t>T</w:t>
      </w:r>
      <w:r w:rsidR="009D5827">
        <w:rPr>
          <w:rFonts w:ascii="Times New Roman" w:eastAsia="宋体" w:hAnsi="宋体"/>
          <w:i/>
          <w:vertAlign w:val="subscript"/>
        </w:rPr>
        <w:t>n</w:t>
      </w:r>
      <w:r w:rsidR="009D5827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p>
            </m:sSup>
          </m:den>
        </m:f>
      </m:oMath>
      <w:r w:rsidR="009D5827">
        <w:rPr>
          <w:rFonts w:ascii="Times New Roman" w:eastAsia="宋体" w:hAnsi="宋体"/>
          <w:i/>
        </w:rPr>
        <w:t>+</w:t>
      </w:r>
      <w:r w:rsidR="009D5827">
        <w:rPr>
          <w:rFonts w:ascii="Times New Roman" w:eastAsia="楷体" w:hAnsi="楷体"/>
        </w:rPr>
        <w:t>…</w:t>
      </w:r>
      <w:r w:rsidR="009D5827"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 w:rsidR="009D5827">
        <w:rPr>
          <w:rFonts w:ascii="Times New Roman" w:eastAsia="宋体" w:hAnsi="宋体"/>
        </w:rPr>
        <w:t>,</w:t>
      </w:r>
      <w:r w:rsidR="009D5827">
        <w:ptab w:relativeTo="margin" w:alignment="right" w:leader="none"/>
      </w:r>
      <w:r w:rsidR="009D5827">
        <w:rPr>
          <w:rFonts w:ascii="Times New Roman" w:eastAsia="宋体" w:hAnsi="宋体"/>
          <w:i/>
        </w:rPr>
        <w:t>②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①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②</w:t>
      </w:r>
      <w:r>
        <w:rPr>
          <w:rFonts w:ascii="Times New Roman" w:eastAsia="楷体" w:hAnsi="楷体"/>
        </w:rPr>
        <w:t>可得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已知正项数列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w:rPr>
                <w:rFonts w:ascii="Cambria Math" w:eastAsia="宋体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已知对于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不等式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&lt;M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的最小值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w:rPr>
                <w:rFonts w:ascii="Cambria Math" w:eastAsia="宋体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w:rPr>
                <w:rFonts w:ascii="Cambria Math" w:eastAsia="宋体" w:hAnsi="Cambria Math"/>
                <w:szCs w:val="19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作差整理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为等差数列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+3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从而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  <w:noProof/>
          </w:rPr>
          <w:drawing>
            <wp:inline distT="0" distB="0" distL="0" distR="0">
              <wp:extent cx="91440" cy="264795"/>
              <wp:effectExtent l="0" t="0" r="0" b="0"/>
              <wp:docPr id="425" name="图片 4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37199818" name="图片 425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+2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+3</m:t>
                </m:r>
              </m:den>
            </m:f>
          </m:e>
        </m:d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26" name="图片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284688" name="图片 42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27" name="图片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711002" name="图片 4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28" name="图片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944813" name="图片 42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  <w:noProof/>
          </w:rPr>
          <w:drawing>
            <wp:inline distT="0" distB="0" distL="0" distR="0">
              <wp:extent cx="91440" cy="264795"/>
              <wp:effectExtent l="0" t="0" r="0" b="0"/>
              <wp:docPr id="429" name="图片 4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9754916" name="图片 429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30" name="图片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575743" name="图片 43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的最小值为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6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是公比为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的正项等比数列</w:t>
      </w:r>
      <w:r>
        <w:rPr>
          <w:rFonts w:ascii="Times New Roman" w:eastAsia="宋体" w:hAnsi="宋体"/>
        </w:rPr>
        <w:t>,{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是公差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为负数的等差数列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21,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315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的公比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与数列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|b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由已知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21,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-d</w:t>
      </w:r>
      <w:r>
        <w:rPr>
          <w:rFonts w:ascii="Times New Roman" w:eastAsia="宋体" w:hAnsi="宋体"/>
        </w:rPr>
        <w:t>)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+d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(7</w:t>
      </w:r>
      <w:r>
        <w:rPr>
          <w:rFonts w:ascii="Times New Roman" w:eastAsia="宋体" w:hAnsi="宋体"/>
          <w:i/>
        </w:rPr>
        <w:t>-d</w:t>
      </w:r>
      <w:r>
        <w:rPr>
          <w:rFonts w:ascii="Times New Roman" w:eastAsia="宋体" w:hAnsi="宋体"/>
        </w:rPr>
        <w:t>)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7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(7</w:t>
      </w:r>
      <w:r>
        <w:rPr>
          <w:rFonts w:ascii="Times New Roman" w:eastAsia="宋体" w:hAnsi="宋体"/>
          <w:i/>
        </w:rPr>
        <w:t>+d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343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315,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d=-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2(</w:t>
      </w:r>
      <w:r>
        <w:rPr>
          <w:rFonts w:ascii="Times New Roman" w:eastAsia="楷体" w:hAnsi="楷体"/>
        </w:rPr>
        <w:t>舍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n+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于是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是公比为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</w:rPr>
        <w:t>的等比数列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sz w:val="24"/>
                <w:szCs w:val="21"/>
              </w:rPr>
              <m:t>q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,2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+q-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q=-</w:t>
      </w:r>
      <w:r>
        <w:rPr>
          <w:rFonts w:ascii="Times New Roman" w:eastAsia="宋体" w:hAnsi="宋体"/>
        </w:rPr>
        <w:t>1(</w:t>
      </w:r>
      <w:r>
        <w:rPr>
          <w:rFonts w:ascii="Times New Roman" w:eastAsia="楷体" w:hAnsi="楷体"/>
        </w:rPr>
        <w:t>舍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或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d=-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>项和为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0,11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5,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于是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=T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易知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n&gt;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|b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i/>
        </w:rPr>
        <w:t>|+|b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|+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+|b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|=-b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-T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25)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B</w:t>
      </w:r>
      <w:r>
        <w:rPr>
          <w:rFonts w:ascii="Arial" w:eastAsia="黑体" w:hAnsi="黑体"/>
        </w:rPr>
        <w:t>组</w:t>
      </w:r>
      <w:r>
        <w:rPr>
          <w:rFonts w:ascii="Times New Roman" w:eastAsia="宋体" w:hAnsi="宋体"/>
        </w:rPr>
        <w:t xml:space="preserve">　</w:t>
      </w:r>
      <w:r>
        <w:rPr>
          <w:rFonts w:ascii="Arial" w:eastAsia="黑体" w:hAnsi="黑体"/>
        </w:rPr>
        <w:t>能力提升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的图象上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+2</m:t>
                    </m:r>
                  </m:sub>
                </m:sSub>
              </m:den>
            </m:f>
          </m:e>
        </m:d>
      </m:oMath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不等式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对任意正整数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楷体" w:hAnsi="楷体"/>
        </w:rPr>
        <w:t>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的图象上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n.</w:t>
      </w:r>
      <w:r>
        <w:ptab w:relativeTo="margin" w:alignment="right" w:leader="none"/>
      </w:r>
      <w:r>
        <w:rPr>
          <w:rFonts w:ascii="Times New Roman" w:eastAsia="宋体" w:hAnsi="宋体"/>
          <w:i/>
        </w:rPr>
        <w:t>①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1),</w:t>
      </w:r>
      <w:r>
        <w:ptab w:relativeTo="margin" w:alignment="right" w:leader="none"/>
      </w:r>
      <w:r>
        <w:rPr>
          <w:rFonts w:ascii="Times New Roman" w:eastAsia="宋体" w:hAnsi="宋体"/>
          <w:i/>
        </w:rPr>
        <w:t>②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①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=n.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符合上式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31" name="图片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410698" name="图片 4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32" name="图片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099162" name="图片 43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noProof/>
          </w:rPr>
          <w:drawing>
            <wp:inline distT="0" distB="0" distL="0" distR="0">
              <wp:extent cx="91440" cy="264795"/>
              <wp:effectExtent l="0" t="0" r="0" b="0"/>
              <wp:docPr id="433" name="图片 4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9916484" name="图片 433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34" name="图片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052799" name="图片 43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楷体" w:hAnsi="楷体"/>
        </w:rPr>
        <w:t>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单调递增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中的最小项为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要使不等式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对任意正整数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只要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&gt;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a.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的取值范围为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是各项均不相等的数列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为它的前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na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λ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成等差数列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</w:rPr>
        <w:t>;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的各项均不为零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问当且仅当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</w:rPr>
        <w:t>为何值时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</w:rPr>
        <w:t>成等差数列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试说明理由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1,2,</w:t>
      </w:r>
      <w:r>
        <w:rPr>
          <w:rFonts w:ascii="Times New Roman" w:eastAsia="楷体" w:hAnsi="楷体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λ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λ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+1=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又由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成等差数列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3±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当且仅当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楷体" w:hAnsi="楷体"/>
        </w:rPr>
        <w:t>成等差数列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证明如下</w:t>
      </w:r>
      <w:r>
        <w:rPr>
          <w:rFonts w:ascii="Times New Roman" w:eastAsia="宋体" w:hAnsi="宋体"/>
        </w:rPr>
        <w:t>: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由已知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na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两式相减得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na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na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的各项均不相等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λn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两式相减可得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①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即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3),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楷体" w:hAnsi="楷体"/>
        </w:rPr>
        <w:t>成等差数列</w:t>
      </w:r>
      <w:r>
        <w:rPr>
          <w:rFonts w:ascii="Times New Roman" w:eastAsia="宋体" w:hAnsi="宋体"/>
          <w:i/>
        </w:rPr>
        <w:t>.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②</w:t>
      </w:r>
      <w:r>
        <w:rPr>
          <w:rFonts w:ascii="Times New Roman" w:eastAsia="楷体" w:hAnsi="楷体"/>
        </w:rPr>
        <w:t>再证当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楷体" w:hAnsi="楷体"/>
        </w:rPr>
        <w:t>成等差数列时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楷体" w:hAnsi="楷体"/>
        </w:rPr>
        <w:t>成等差数列</w:t>
      </w:r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3),</w:t>
      </w:r>
      <w:r>
        <w:rPr>
          <w:rFonts w:ascii="Times New Roman" w:eastAsia="楷体" w:hAnsi="楷体"/>
        </w:rPr>
        <w:t>可得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A21BA5" w:rsidRDefault="009D58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所以当且仅当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楷体" w:hAnsi="楷体"/>
        </w:rPr>
        <w:t>成等差数列</w:t>
      </w:r>
      <w:bookmarkStart w:id="0" w:name="_GoBack"/>
      <w:bookmarkEnd w:id="0"/>
      <w:r>
        <w:rPr>
          <w:rFonts w:ascii="Times New Roman" w:eastAsia="宋体" w:hAnsi="宋体"/>
          <w:i/>
        </w:rPr>
        <w:t>.</w:t>
      </w:r>
    </w:p>
    <w:p w:rsidR="00A21BA5" w:rsidRDefault="00A21BA5"/>
    <w:sectPr w:rsidR="00A21BA5" w:rsidSect="00A21BA5">
      <w:footerReference w:type="defaul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827" w:rsidRDefault="009D5827" w:rsidP="00A21BA5">
      <w:pPr>
        <w:spacing w:after="0" w:line="240" w:lineRule="auto"/>
      </w:pPr>
      <w:r>
        <w:separator/>
      </w:r>
    </w:p>
  </w:endnote>
  <w:endnote w:type="continuationSeparator" w:id="1">
    <w:p w:rsidR="009D5827" w:rsidRDefault="009D5827" w:rsidP="00A21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6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A21BA5" w:rsidRDefault="00A21BA5">
        <w:pPr>
          <w:pStyle w:val="a7"/>
          <w:jc w:val="right"/>
        </w:pPr>
        <w:r>
          <w:fldChar w:fldCharType="begin"/>
        </w:r>
        <w:r w:rsidR="009D5827">
          <w:instrText xml:space="preserve"> PAGE   \* MERGEFORMAT </w:instrText>
        </w:r>
        <w:r>
          <w:fldChar w:fldCharType="separate"/>
        </w:r>
        <w:r w:rsidR="00D11FCD">
          <w:rPr>
            <w:noProof/>
          </w:rPr>
          <w:t>1</w:t>
        </w:r>
        <w:r>
          <w:fldChar w:fldCharType="end"/>
        </w:r>
      </w:p>
    </w:sdtContent>
  </w:sdt>
  <w:p w:rsidR="00A21BA5" w:rsidRDefault="00A21B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827" w:rsidRDefault="009D5827" w:rsidP="00A21BA5">
      <w:pPr>
        <w:spacing w:after="0" w:line="240" w:lineRule="auto"/>
      </w:pPr>
      <w:r>
        <w:separator/>
      </w:r>
    </w:p>
  </w:footnote>
  <w:footnote w:type="continuationSeparator" w:id="1">
    <w:p w:rsidR="009D5827" w:rsidRDefault="009D5827" w:rsidP="00A21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D036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0367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5827"/>
    <w:rsid w:val="009D66E0"/>
    <w:rsid w:val="009E434F"/>
    <w:rsid w:val="009F21B4"/>
    <w:rsid w:val="009F3451"/>
    <w:rsid w:val="00A059A5"/>
    <w:rsid w:val="00A11173"/>
    <w:rsid w:val="00A21BA5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11FCD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B50C7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24674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A21BA5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A21BA5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A21BA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A21BA5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A21BA5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A21BA5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A21BA5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A21BA5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A21BA5"/>
    <w:pPr>
      <w:spacing w:after="180"/>
    </w:pPr>
  </w:style>
  <w:style w:type="paragraph" w:styleId="2">
    <w:name w:val="List Bullet 2"/>
    <w:basedOn w:val="a0"/>
    <w:uiPriority w:val="99"/>
    <w:rsid w:val="00A21BA5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A21BA5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A21BA5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A21BA5"/>
    <w:rPr>
      <w:szCs w:val="18"/>
    </w:rPr>
  </w:style>
  <w:style w:type="paragraph" w:styleId="a7">
    <w:name w:val="footer"/>
    <w:basedOn w:val="a0"/>
    <w:link w:val="Char2"/>
    <w:uiPriority w:val="99"/>
    <w:unhideWhenUsed/>
    <w:rsid w:val="00A21BA5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A21BA5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A21BA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A21BA5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A21BA5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A21BA5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A21BA5"/>
    <w:rPr>
      <w:b/>
      <w:bCs/>
    </w:rPr>
  </w:style>
  <w:style w:type="character" w:styleId="ad">
    <w:name w:val="page number"/>
    <w:basedOn w:val="a1"/>
    <w:rsid w:val="00A21BA5"/>
  </w:style>
  <w:style w:type="character" w:styleId="ae">
    <w:name w:val="Emphasis"/>
    <w:uiPriority w:val="20"/>
    <w:qFormat/>
    <w:rsid w:val="00A21BA5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A21BA5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A21BA5"/>
    <w:rPr>
      <w:vertAlign w:val="superscript"/>
    </w:rPr>
  </w:style>
  <w:style w:type="character" w:customStyle="1" w:styleId="1Char">
    <w:name w:val="标题 1 Char"/>
    <w:link w:val="1"/>
    <w:uiPriority w:val="9"/>
    <w:rsid w:val="00A21BA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A21B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A21BA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A21BA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A21BA5"/>
  </w:style>
  <w:style w:type="paragraph" w:styleId="af1">
    <w:name w:val="Quote"/>
    <w:basedOn w:val="a0"/>
    <w:next w:val="a0"/>
    <w:link w:val="Char5"/>
    <w:uiPriority w:val="29"/>
    <w:qFormat/>
    <w:rsid w:val="00A21BA5"/>
    <w:rPr>
      <w:i/>
    </w:rPr>
  </w:style>
  <w:style w:type="character" w:customStyle="1" w:styleId="Char5">
    <w:name w:val="引用 Char"/>
    <w:link w:val="af1"/>
    <w:uiPriority w:val="29"/>
    <w:qFormat/>
    <w:rsid w:val="00A21BA5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A21BA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A21BA5"/>
    <w:rPr>
      <w:lang w:val="en-US"/>
    </w:rPr>
  </w:style>
  <w:style w:type="character" w:customStyle="1" w:styleId="Char2">
    <w:name w:val="页脚 Char"/>
    <w:basedOn w:val="a1"/>
    <w:link w:val="a7"/>
    <w:uiPriority w:val="99"/>
    <w:rsid w:val="00A21BA5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A21BA5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A21BA5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A21BA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A21BA5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A21BA5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A21BA5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A21BA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A21BA5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qFormat/>
    <w:rsid w:val="00A21BA5"/>
    <w:rPr>
      <w:sz w:val="18"/>
      <w:szCs w:val="18"/>
    </w:rPr>
  </w:style>
  <w:style w:type="character" w:customStyle="1" w:styleId="Char10">
    <w:name w:val="脚注文本 Char1"/>
    <w:basedOn w:val="a1"/>
    <w:rsid w:val="00A21BA5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A21BA5"/>
    <w:pPr>
      <w:outlineLvl w:val="1"/>
    </w:pPr>
  </w:style>
  <w:style w:type="paragraph" w:customStyle="1" w:styleId="af4">
    <w:name w:val="二级章节"/>
    <w:basedOn w:val="a0"/>
    <w:qFormat/>
    <w:rsid w:val="00A21BA5"/>
    <w:pPr>
      <w:outlineLvl w:val="2"/>
    </w:pPr>
  </w:style>
  <w:style w:type="paragraph" w:styleId="af5">
    <w:name w:val="header"/>
    <w:basedOn w:val="a0"/>
    <w:link w:val="Char6"/>
    <w:rsid w:val="00D11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D11FCD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40A739-9226-4966-ABDC-0C769AC1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8</Pages>
  <Words>697</Words>
  <Characters>3975</Characters>
  <Application>Microsoft Office Word</Application>
  <DocSecurity>0</DocSecurity>
  <Lines>33</Lines>
  <Paragraphs>9</Paragraphs>
  <ScaleCrop>false</ScaleCrop>
  <Company>HOME</Company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2019-09-26T09:20:00Z</dcterms:created>
  <dcterms:modified xsi:type="dcterms:W3CDTF">2020-02-28T11:11:00Z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